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F7B3" w14:textId="6C618C9C" w:rsidR="008E7477" w:rsidRDefault="00AE59FB" w:rsidP="00AE59FB">
      <w:pPr>
        <w:jc w:val="center"/>
      </w:pPr>
      <w:r>
        <w:t xml:space="preserve">ANEXA LA </w:t>
      </w:r>
    </w:p>
    <w:p w14:paraId="602F7A78" w14:textId="77777777" w:rsidR="00AE59FB" w:rsidRDefault="00AE59FB" w:rsidP="00AE59FB">
      <w:pPr>
        <w:jc w:val="center"/>
      </w:pPr>
      <w:r>
        <w:t xml:space="preserve">Formular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generatoare</w:t>
      </w:r>
      <w:proofErr w:type="spellEnd"/>
      <w:r>
        <w:t xml:space="preserve"> de conflict de </w:t>
      </w:r>
      <w:proofErr w:type="spellStart"/>
      <w:r>
        <w:t>interese</w:t>
      </w:r>
      <w:proofErr w:type="spellEnd"/>
      <w:r>
        <w:t>,</w:t>
      </w:r>
    </w:p>
    <w:p w14:paraId="376097E3" w14:textId="187A4662" w:rsidR="00AE59FB" w:rsidRDefault="00AE59FB" w:rsidP="00AE59FB">
      <w:pPr>
        <w:jc w:val="center"/>
      </w:pPr>
      <w:proofErr w:type="spellStart"/>
      <w:r>
        <w:t>potrivit</w:t>
      </w:r>
      <w:proofErr w:type="spellEnd"/>
      <w:r>
        <w:t xml:space="preserve"> art. 60 din </w:t>
      </w:r>
      <w:proofErr w:type="spellStart"/>
      <w:r>
        <w:t>Legea</w:t>
      </w:r>
      <w:proofErr w:type="spellEnd"/>
      <w:r>
        <w:t xml:space="preserve"> 98/2016</w:t>
      </w:r>
    </w:p>
    <w:p w14:paraId="3B444ADF" w14:textId="77777777" w:rsidR="00AE59FB" w:rsidRDefault="00AE59FB" w:rsidP="00AE59FB">
      <w:pPr>
        <w:jc w:val="center"/>
      </w:pPr>
    </w:p>
    <w:p w14:paraId="21570E03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Lista cu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persoanele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ce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deţin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funcţii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decizie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autoritatea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contractantă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cu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privire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la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organizarea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derularea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finalizarea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procedurii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achizitie</w:t>
      </w:r>
      <w:proofErr w:type="spellEnd"/>
      <w:r w:rsidRPr="00AE59FB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23C15A04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 Ivan Laurentiu – Director General, </w:t>
      </w:r>
    </w:p>
    <w:p w14:paraId="4BA70586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Adochiei Roxana- Director economic</w:t>
      </w:r>
    </w:p>
    <w:p w14:paraId="618BB6C0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Cazacu Vanda – consilier juridic,</w:t>
      </w:r>
    </w:p>
    <w:p w14:paraId="47EED21F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Hovarneanu Lucian- responsabil SSM, </w:t>
      </w:r>
    </w:p>
    <w:p w14:paraId="2FFFB818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Fulgeanu Luminita- responsabil Mediu</w:t>
      </w:r>
    </w:p>
    <w:p w14:paraId="0046397A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 xml:space="preserve">Cosuleanu Andreea –exp. achizitii – serv. A.P.M.P.E.O.C.,          </w:t>
      </w:r>
    </w:p>
    <w:p w14:paraId="2117BF1C" w14:textId="77777777" w:rsidR="00AE59FB" w:rsidRPr="00AE59FB" w:rsidRDefault="00AE59FB" w:rsidP="00AE59F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</w:pPr>
      <w:r w:rsidRPr="00AE59FB">
        <w:rPr>
          <w:rFonts w:ascii="Times New Roman" w:eastAsia="Times New Roman" w:hAnsi="Times New Roman" w:cs="Times New Roman"/>
          <w:i/>
          <w:kern w:val="0"/>
          <w:lang w:val="it-IT"/>
          <w14:ligatures w14:val="none"/>
        </w:rPr>
        <w:t>Tudusciuc Cristian – sef serviciu A.P.M.P.E.O.C</w:t>
      </w:r>
    </w:p>
    <w:p w14:paraId="00C79CB8" w14:textId="77777777" w:rsidR="00AE59FB" w:rsidRDefault="00AE59FB" w:rsidP="00AE59FB">
      <w:pPr>
        <w:jc w:val="center"/>
      </w:pPr>
    </w:p>
    <w:sectPr w:rsidR="00AE5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FB"/>
    <w:rsid w:val="0006657A"/>
    <w:rsid w:val="0047740B"/>
    <w:rsid w:val="00545709"/>
    <w:rsid w:val="008E7477"/>
    <w:rsid w:val="00915454"/>
    <w:rsid w:val="00AC1AB2"/>
    <w:rsid w:val="00AE59FB"/>
    <w:rsid w:val="00C0594F"/>
    <w:rsid w:val="00CA3DAD"/>
    <w:rsid w:val="00DC7263"/>
    <w:rsid w:val="00DC7D93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097D"/>
  <w15:chartTrackingRefBased/>
  <w15:docId w15:val="{EBA18711-17D6-4EB5-8F92-3B285392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9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9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9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9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Cosuleanu</dc:creator>
  <cp:keywords/>
  <dc:description/>
  <cp:lastModifiedBy>Andreea Cosuleanu</cp:lastModifiedBy>
  <cp:revision>1</cp:revision>
  <dcterms:created xsi:type="dcterms:W3CDTF">2025-04-10T12:34:00Z</dcterms:created>
  <dcterms:modified xsi:type="dcterms:W3CDTF">2025-04-10T12:44:00Z</dcterms:modified>
</cp:coreProperties>
</file>